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061AF3" w14:textId="04BBA766" w:rsidR="00E12A97" w:rsidRDefault="007D1B3D">
      <w:r>
        <w:rPr>
          <w:b/>
          <w:bCs/>
          <w:noProof/>
          <w:sz w:val="20"/>
          <w:szCs w:val="20"/>
        </w:rPr>
        <w:drawing>
          <wp:inline distT="114300" distB="114300" distL="114300" distR="114300" wp14:anchorId="2E11AC7A" wp14:editId="7712958A">
            <wp:extent cx="5731200" cy="392430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
                    <a:srcRect/>
                    <a:stretch>
                      <a:fillRect/>
                    </a:stretch>
                  </pic:blipFill>
                  <pic:spPr>
                    <a:xfrm>
                      <a:off x="0" y="0"/>
                      <a:ext cx="5731200" cy="3924300"/>
                    </a:xfrm>
                    <a:prstGeom prst="rect">
                      <a:avLst/>
                    </a:prstGeom>
                    <a:ln/>
                  </pic:spPr>
                </pic:pic>
              </a:graphicData>
            </a:graphic>
          </wp:inline>
        </w:drawing>
      </w:r>
    </w:p>
    <w:p w14:paraId="5496FD23" w14:textId="6E35AF5F" w:rsidR="007D1B3D" w:rsidRDefault="007D1B3D" w:rsidP="007D1B3D">
      <w:pPr>
        <w:jc w:val="center"/>
        <w:rPr>
          <w:b/>
          <w:bCs/>
          <w:sz w:val="20"/>
          <w:szCs w:val="20"/>
          <w:lang w:val="el-GR"/>
        </w:rPr>
      </w:pPr>
      <w:r>
        <w:rPr>
          <w:b/>
          <w:bCs/>
          <w:sz w:val="20"/>
          <w:szCs w:val="20"/>
          <w:lang w:val="el-GR"/>
        </w:rPr>
        <w:t>Ψηφιακή Αίτηση για Χορήγηση άδειας Οδήγησης</w:t>
      </w:r>
    </w:p>
    <w:p w14:paraId="613AFBBB" w14:textId="77777777" w:rsidR="007D1B3D" w:rsidRDefault="007D1B3D" w:rsidP="007D1B3D">
      <w:pPr>
        <w:rPr>
          <w:b/>
          <w:bCs/>
          <w:sz w:val="20"/>
          <w:szCs w:val="20"/>
          <w:lang w:val="el-GR"/>
        </w:rPr>
      </w:pPr>
    </w:p>
    <w:p w14:paraId="790B1D79" w14:textId="77777777" w:rsidR="007D1B3D" w:rsidRDefault="007D1B3D" w:rsidP="007D1B3D">
      <w:pPr>
        <w:rPr>
          <w:b/>
          <w:bCs/>
          <w:sz w:val="20"/>
          <w:szCs w:val="20"/>
          <w:lang w:val="el-GR"/>
        </w:rPr>
      </w:pPr>
    </w:p>
    <w:p w14:paraId="754C18BE" w14:textId="77777777" w:rsidR="007D1B3D" w:rsidRDefault="007D1B3D" w:rsidP="007D1B3D">
      <w:pPr>
        <w:rPr>
          <w:b/>
          <w:bCs/>
          <w:sz w:val="20"/>
          <w:szCs w:val="20"/>
          <w:lang w:val="el-GR"/>
        </w:rPr>
      </w:pPr>
    </w:p>
    <w:p w14:paraId="4E208093" w14:textId="77777777" w:rsidR="007D1B3D" w:rsidRDefault="007D1B3D" w:rsidP="007D1B3D">
      <w:pPr>
        <w:rPr>
          <w:b/>
          <w:bCs/>
          <w:sz w:val="20"/>
          <w:szCs w:val="20"/>
          <w:lang w:val="el-GR"/>
        </w:rPr>
      </w:pPr>
    </w:p>
    <w:p w14:paraId="07624892" w14:textId="29D4EEDB" w:rsidR="007D1B3D" w:rsidRDefault="007D1B3D" w:rsidP="007D1B3D">
      <w:pPr>
        <w:rPr>
          <w:b/>
          <w:bCs/>
          <w:sz w:val="20"/>
          <w:szCs w:val="20"/>
          <w:lang w:val="el-GR"/>
        </w:rPr>
      </w:pPr>
      <w:r>
        <w:rPr>
          <w:b/>
          <w:bCs/>
          <w:sz w:val="20"/>
          <w:szCs w:val="20"/>
          <w:lang w:val="el-GR"/>
        </w:rPr>
        <w:t>Ολοκληρωμένο Πληροφοριακό Σύστημα Διαχείρισης Πινακίδων</w:t>
      </w:r>
    </w:p>
    <w:p w14:paraId="4EF4369E" w14:textId="7B8682D3" w:rsidR="007D1B3D" w:rsidRDefault="007D1B3D" w:rsidP="007D1B3D">
      <w:pPr>
        <w:rPr>
          <w:b/>
          <w:bCs/>
          <w:sz w:val="20"/>
          <w:szCs w:val="20"/>
          <w:lang w:val="el-GR"/>
        </w:rPr>
      </w:pPr>
    </w:p>
    <w:p w14:paraId="35000DF8" w14:textId="77777777" w:rsidR="007D1B3D" w:rsidRPr="007D1B3D" w:rsidRDefault="007D1B3D" w:rsidP="007D1B3D">
      <w:pPr>
        <w:rPr>
          <w:b/>
          <w:bCs/>
          <w:sz w:val="20"/>
          <w:szCs w:val="20"/>
          <w:lang w:val="el-GR"/>
        </w:rPr>
      </w:pPr>
    </w:p>
    <w:p w14:paraId="00C15B66" w14:textId="2AF2FCD3" w:rsidR="007D1B3D" w:rsidRPr="007D1B3D" w:rsidRDefault="007D1B3D">
      <w:pPr>
        <w:rPr>
          <w:lang w:val="el-GR"/>
        </w:rPr>
      </w:pPr>
      <w:r>
        <w:rPr>
          <w:b/>
          <w:bCs/>
          <w:noProof/>
          <w:color w:val="0000FF"/>
        </w:rPr>
        <w:lastRenderedPageBreak/>
        <w:drawing>
          <wp:inline distT="114300" distB="114300" distL="114300" distR="114300" wp14:anchorId="46D9E373" wp14:editId="2FF7807B">
            <wp:extent cx="5731200" cy="52197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731200" cy="5219700"/>
                    </a:xfrm>
                    <a:prstGeom prst="rect">
                      <a:avLst/>
                    </a:prstGeom>
                    <a:ln/>
                  </pic:spPr>
                </pic:pic>
              </a:graphicData>
            </a:graphic>
          </wp:inline>
        </w:drawing>
      </w:r>
    </w:p>
    <w:p w14:paraId="6CC15E6F" w14:textId="77777777" w:rsidR="007D1B3D" w:rsidRDefault="007D1B3D">
      <w:pPr>
        <w:rPr>
          <w:rFonts w:ascii="Calibri" w:hAnsi="Calibri" w:cs="Calibri"/>
          <w:lang w:val="el-GR"/>
        </w:rPr>
      </w:pPr>
    </w:p>
    <w:p w14:paraId="1EC8A73B" w14:textId="77777777" w:rsidR="007D1B3D" w:rsidRDefault="007D1B3D">
      <w:pPr>
        <w:rPr>
          <w:rFonts w:ascii="Calibri" w:hAnsi="Calibri" w:cs="Calibri"/>
          <w:lang w:val="el-GR"/>
        </w:rPr>
      </w:pPr>
    </w:p>
    <w:p w14:paraId="0CB3D90D" w14:textId="24181C04" w:rsidR="007D1B3D" w:rsidRDefault="007D1B3D">
      <w:pPr>
        <w:rPr>
          <w:rFonts w:ascii="Calibri" w:hAnsi="Calibri" w:cs="Calibri"/>
          <w:lang w:val="el-GR"/>
        </w:rPr>
      </w:pPr>
      <w:r>
        <w:rPr>
          <w:b/>
          <w:bCs/>
          <w:noProof/>
          <w:color w:val="0000FF"/>
        </w:rPr>
        <w:lastRenderedPageBreak/>
        <w:drawing>
          <wp:inline distT="114300" distB="114300" distL="114300" distR="114300" wp14:anchorId="4BF7922E" wp14:editId="73AFC88C">
            <wp:extent cx="5731200" cy="52451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5731200" cy="5245100"/>
                    </a:xfrm>
                    <a:prstGeom prst="rect">
                      <a:avLst/>
                    </a:prstGeom>
                    <a:ln/>
                  </pic:spPr>
                </pic:pic>
              </a:graphicData>
            </a:graphic>
          </wp:inline>
        </w:drawing>
      </w:r>
    </w:p>
    <w:p w14:paraId="4601A7D8" w14:textId="77777777" w:rsidR="007D1B3D" w:rsidRDefault="007D1B3D">
      <w:pPr>
        <w:rPr>
          <w:rFonts w:ascii="Calibri" w:hAnsi="Calibri" w:cs="Calibri"/>
          <w:lang w:val="el-GR"/>
        </w:rPr>
      </w:pPr>
    </w:p>
    <w:p w14:paraId="7725999F" w14:textId="77777777" w:rsidR="007D1B3D" w:rsidRDefault="007D1B3D">
      <w:pPr>
        <w:rPr>
          <w:rFonts w:ascii="Calibri" w:hAnsi="Calibri" w:cs="Calibri"/>
          <w:lang w:val="el-GR"/>
        </w:rPr>
      </w:pPr>
    </w:p>
    <w:p w14:paraId="6572DCC0" w14:textId="558E07C5" w:rsidR="007D1B3D" w:rsidRDefault="007D1B3D">
      <w:pPr>
        <w:rPr>
          <w:rFonts w:ascii="Calibri" w:hAnsi="Calibri" w:cs="Calibri"/>
          <w:lang w:val="el-GR"/>
        </w:rPr>
      </w:pPr>
      <w:r>
        <w:rPr>
          <w:b/>
          <w:bCs/>
          <w:noProof/>
        </w:rPr>
        <w:lastRenderedPageBreak/>
        <w:drawing>
          <wp:inline distT="114300" distB="114300" distL="114300" distR="114300" wp14:anchorId="44CCECCE" wp14:editId="04A56552">
            <wp:extent cx="5731200" cy="52324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5731200" cy="5232400"/>
                    </a:xfrm>
                    <a:prstGeom prst="rect">
                      <a:avLst/>
                    </a:prstGeom>
                    <a:ln/>
                  </pic:spPr>
                </pic:pic>
              </a:graphicData>
            </a:graphic>
          </wp:inline>
        </w:drawing>
      </w:r>
    </w:p>
    <w:p w14:paraId="6330CB21" w14:textId="77777777" w:rsidR="007D1B3D" w:rsidRDefault="007D1B3D">
      <w:pPr>
        <w:rPr>
          <w:rFonts w:ascii="Calibri" w:hAnsi="Calibri" w:cs="Calibri"/>
          <w:lang w:val="el-GR"/>
        </w:rPr>
      </w:pPr>
    </w:p>
    <w:p w14:paraId="59290CC7" w14:textId="78836118" w:rsidR="007D1B3D" w:rsidRPr="007D1B3D" w:rsidRDefault="007D1B3D">
      <w:pPr>
        <w:rPr>
          <w:rFonts w:ascii="Calibri" w:hAnsi="Calibri" w:cs="Calibri"/>
          <w:lang w:val="el-GR"/>
        </w:rPr>
      </w:pPr>
      <w:r w:rsidRPr="007D1B3D">
        <w:rPr>
          <w:rFonts w:ascii="Calibri" w:hAnsi="Calibri" w:cs="Calibri"/>
          <w:lang w:val="el-GR"/>
        </w:rPr>
        <w:t xml:space="preserve">Από την αίτηση έως την παραλαβή, όλη η διαδικασία ταξινόμησης γίνεται ψηφιακά. Ο πολίτης υποβάλλει ηλεκτρονικά την αίτηση, επιλέγει είτε τυχαίο είτε ειδικό αριθμό κυκλοφορίας, καταβάλλει τα τέλη </w:t>
      </w:r>
      <w:r w:rsidRPr="007D1B3D">
        <w:rPr>
          <w:rFonts w:ascii="Calibri" w:hAnsi="Calibri" w:cs="Calibri"/>
        </w:rPr>
        <w:t>online</w:t>
      </w:r>
      <w:r w:rsidRPr="007D1B3D">
        <w:rPr>
          <w:rFonts w:ascii="Calibri" w:hAnsi="Calibri" w:cs="Calibri"/>
          <w:lang w:val="el-GR"/>
        </w:rPr>
        <w:t xml:space="preserve"> και το σύστημα αναθέτει αυτόματα την κατασκευή των πινακίδων σε πιστοποιημένο κατασκευαστή. Παράλληλα ενημερώνεται ψηφιακά για κάθε στάδιο της διαδικασίας, μέχρι την παραλαβή των πινακίδων και της άδειας κυκλοφορίας του οχήματος.</w:t>
      </w:r>
    </w:p>
    <w:sectPr w:rsidR="007D1B3D" w:rsidRPr="007D1B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B3D"/>
    <w:rsid w:val="003D3671"/>
    <w:rsid w:val="00635491"/>
    <w:rsid w:val="007D1B3D"/>
    <w:rsid w:val="00E12A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8A92C"/>
  <w15:chartTrackingRefBased/>
  <w15:docId w15:val="{239649BC-B0C6-4EC3-949A-00C551850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7D1B3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7D1B3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7D1B3D"/>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7D1B3D"/>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7D1B3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7D1B3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7D1B3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7D1B3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7D1B3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7D1B3D"/>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7D1B3D"/>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7D1B3D"/>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7D1B3D"/>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7D1B3D"/>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7D1B3D"/>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7D1B3D"/>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7D1B3D"/>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7D1B3D"/>
    <w:rPr>
      <w:rFonts w:eastAsiaTheme="majorEastAsia" w:cstheme="majorBidi"/>
      <w:color w:val="272727" w:themeColor="text1" w:themeTint="D8"/>
    </w:rPr>
  </w:style>
  <w:style w:type="paragraph" w:styleId="a3">
    <w:name w:val="Title"/>
    <w:basedOn w:val="a"/>
    <w:next w:val="a"/>
    <w:link w:val="Char"/>
    <w:uiPriority w:val="10"/>
    <w:qFormat/>
    <w:rsid w:val="007D1B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7D1B3D"/>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7D1B3D"/>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7D1B3D"/>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7D1B3D"/>
    <w:pPr>
      <w:spacing w:before="160"/>
      <w:jc w:val="center"/>
    </w:pPr>
    <w:rPr>
      <w:i/>
      <w:iCs/>
      <w:color w:val="404040" w:themeColor="text1" w:themeTint="BF"/>
    </w:rPr>
  </w:style>
  <w:style w:type="character" w:customStyle="1" w:styleId="Char1">
    <w:name w:val="Απόσπασμα Char"/>
    <w:basedOn w:val="a0"/>
    <w:link w:val="a5"/>
    <w:uiPriority w:val="29"/>
    <w:rsid w:val="007D1B3D"/>
    <w:rPr>
      <w:i/>
      <w:iCs/>
      <w:color w:val="404040" w:themeColor="text1" w:themeTint="BF"/>
    </w:rPr>
  </w:style>
  <w:style w:type="paragraph" w:styleId="a6">
    <w:name w:val="List Paragraph"/>
    <w:basedOn w:val="a"/>
    <w:uiPriority w:val="34"/>
    <w:qFormat/>
    <w:rsid w:val="007D1B3D"/>
    <w:pPr>
      <w:ind w:left="720"/>
      <w:contextualSpacing/>
    </w:pPr>
  </w:style>
  <w:style w:type="character" w:styleId="a7">
    <w:name w:val="Intense Emphasis"/>
    <w:basedOn w:val="a0"/>
    <w:uiPriority w:val="21"/>
    <w:qFormat/>
    <w:rsid w:val="007D1B3D"/>
    <w:rPr>
      <w:i/>
      <w:iCs/>
      <w:color w:val="0F4761" w:themeColor="accent1" w:themeShade="BF"/>
    </w:rPr>
  </w:style>
  <w:style w:type="paragraph" w:styleId="a8">
    <w:name w:val="Intense Quote"/>
    <w:basedOn w:val="a"/>
    <w:next w:val="a"/>
    <w:link w:val="Char2"/>
    <w:uiPriority w:val="30"/>
    <w:qFormat/>
    <w:rsid w:val="007D1B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7D1B3D"/>
    <w:rPr>
      <w:i/>
      <w:iCs/>
      <w:color w:val="0F4761" w:themeColor="accent1" w:themeShade="BF"/>
    </w:rPr>
  </w:style>
  <w:style w:type="character" w:styleId="a9">
    <w:name w:val="Intense Reference"/>
    <w:basedOn w:val="a0"/>
    <w:uiPriority w:val="32"/>
    <w:qFormat/>
    <w:rsid w:val="007D1B3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82</Words>
  <Characters>469</Characters>
  <Application>Microsoft Office Word</Application>
  <DocSecurity>0</DocSecurity>
  <Lines>3</Lines>
  <Paragraphs>1</Paragraphs>
  <ScaleCrop>false</ScaleCrop>
  <Company/>
  <LinksUpToDate>false</LinksUpToDate>
  <CharactersWithSpaces>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Κωνσταντίνος Νάνος</dc:creator>
  <cp:keywords/>
  <dc:description/>
  <cp:lastModifiedBy>Κωνσταντίνος Νάνος</cp:lastModifiedBy>
  <cp:revision>1</cp:revision>
  <dcterms:created xsi:type="dcterms:W3CDTF">2026-06-24T08:29:00Z</dcterms:created>
  <dcterms:modified xsi:type="dcterms:W3CDTF">2026-06-24T08:40:00Z</dcterms:modified>
</cp:coreProperties>
</file>